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ascii="宋体" w:hAnsi="宋体" w:eastAsia="宋体" w:cs="宋体"/>
          <w:spacing w:val="15"/>
          <w:sz w:val="24"/>
          <w:szCs w:val="24"/>
        </w:rPr>
      </w:pPr>
    </w:p>
    <w:p>
      <w:pPr>
        <w:jc w:val="center"/>
        <w:rPr>
          <w:rFonts w:hint="eastAsia" w:ascii="宋体" w:eastAsia="宋体"/>
          <w:sz w:val="36"/>
          <w:szCs w:val="36"/>
          <w:lang w:eastAsia="zh-CN"/>
        </w:rPr>
      </w:pPr>
      <w:bookmarkStart w:id="0" w:name="_GoBack"/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2023年安吉县第三医</w:t>
      </w:r>
      <w:r>
        <w:rPr>
          <w:rFonts w:hint="eastAsia" w:ascii="宋体" w:hAnsi="宋体"/>
          <w:b/>
          <w:sz w:val="36"/>
          <w:szCs w:val="36"/>
          <w:lang w:eastAsia="zh-CN"/>
        </w:rPr>
        <w:t>健共</w:t>
      </w:r>
      <w:r>
        <w:rPr>
          <w:rFonts w:hint="eastAsia" w:ascii="宋体" w:hAnsi="宋体"/>
          <w:b/>
          <w:sz w:val="36"/>
          <w:szCs w:val="36"/>
        </w:rPr>
        <w:t>体院区设备采购调研表</w:t>
      </w:r>
    </w:p>
    <w:bookmarkEnd w:id="0"/>
    <w:tbl>
      <w:tblPr>
        <w:tblStyle w:val="2"/>
        <w:tblW w:w="15052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796"/>
        <w:gridCol w:w="1426"/>
        <w:gridCol w:w="2404"/>
        <w:gridCol w:w="3354"/>
        <w:gridCol w:w="1365"/>
        <w:gridCol w:w="199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总价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报名品牌型号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代理公司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签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>液氮罐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>强脉冲光治疗仪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spacing w:line="480" w:lineRule="exact"/>
        <w:jc w:val="center"/>
        <w:rPr>
          <w:rFonts w:ascii="仿宋_GB2312" w:hAnsi="宋体" w:eastAsia="仿宋_GB2312"/>
          <w:b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pacing w:val="15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WUyNTE4MDFhMDMwNWU1YmZjNGFiY2QyMzUxY2YifQ=="/>
  </w:docVars>
  <w:rsids>
    <w:rsidRoot w:val="5E0E0530"/>
    <w:rsid w:val="5E0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2023-10-09T06:39:00Z</dcterms:created>
  <dc:creator>执子之手</dc:creator>
  <cp:lastModifiedBy>执子之手</cp:lastModifiedBy>
  <dcterms:modified xsi:type="dcterms:W3CDTF">2023-10-09T06:39:52Z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011D9BFFF1E34798B85576FF0E706926_11</vt:lpwstr>
  </property>
</Properties>
</file>